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96AA" w14:textId="77777777" w:rsidR="00BE316C" w:rsidRPr="00BE316C" w:rsidRDefault="00BE316C" w:rsidP="00BE316C">
      <w:pPr>
        <w:rPr>
          <w:b/>
          <w:bCs/>
          <w:color w:val="2F5496" w:themeColor="accent1" w:themeShade="BF"/>
          <w:sz w:val="40"/>
          <w:szCs w:val="40"/>
        </w:rPr>
      </w:pPr>
      <w:bookmarkStart w:id="0" w:name="_Hlk202104304"/>
      <w:bookmarkEnd w:id="0"/>
      <w:r w:rsidRPr="00BE316C">
        <w:rPr>
          <w:b/>
          <w:bCs/>
          <w:color w:val="2F5496" w:themeColor="accent1" w:themeShade="BF"/>
          <w:sz w:val="40"/>
          <w:szCs w:val="40"/>
        </w:rPr>
        <w:t>ALLWYN SAGAYANATHAN</w:t>
      </w:r>
    </w:p>
    <w:p w14:paraId="60F6A8EB" w14:textId="451068D3" w:rsidR="00BE316C" w:rsidRPr="00BE316C" w:rsidRDefault="00BE316C" w:rsidP="00BE316C">
      <w:r w:rsidRPr="00BE316C">
        <w:rPr>
          <w:b/>
          <w:bCs/>
          <w:color w:val="2F5496" w:themeColor="accent1" w:themeShade="BF"/>
        </w:rPr>
        <w:t>allwyn.parker@gmail.com | +91 9176318897 | Coimbatore, India 641110</w:t>
      </w:r>
      <w:r w:rsidR="005019A2">
        <w:rPr>
          <w:noProof/>
          <w:color w:val="2F5496" w:themeColor="accent1" w:themeShade="BF"/>
        </w:rPr>
      </w:r>
      <w:r w:rsidR="005019A2">
        <w:rPr>
          <w:noProof/>
          <w:color w:val="2F5496" w:themeColor="accent1" w:themeShade="BF"/>
        </w:rPr>
        <w:pict w14:anchorId="71BB2C3D">
          <v:rect id="_x0000_i1025" style="width:0;height:1.5pt" o:hralign="center" o:hrstd="t" o:hrnoshade="t" o:hr="t" fillcolor="#1b1c1d" stroked="f"/>
        </w:pict>
      </w:r>
    </w:p>
    <w:p w14:paraId="5D2D46B1" w14:textId="2C54D5BD" w:rsidR="00BE316C" w:rsidRPr="00B0254B" w:rsidRDefault="008E6DA8" w:rsidP="00B0254B">
      <w:pPr>
        <w:rPr>
          <w:b/>
          <w:bCs/>
        </w:rPr>
      </w:pPr>
      <w:r>
        <w:rPr>
          <w:b/>
          <w:bCs/>
          <w:noProof/>
          <w:color w:val="4472C4" w:themeColor="accent1"/>
        </w:rPr>
        <mc:AlternateContent>
          <mc:Choice Requires="wps">
            <w:drawing>
              <wp:inline distT="0" distB="0" distL="0" distR="0" wp14:anchorId="30C73063" wp14:editId="0728793F">
                <wp:extent cx="6048375" cy="264160"/>
                <wp:effectExtent l="0" t="0" r="28575" b="21590"/>
                <wp:docPr id="4562149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641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4E534" w14:textId="13D17F62" w:rsidR="008E6DA8" w:rsidRPr="00DF54D7" w:rsidRDefault="008E6DA8" w:rsidP="008E6DA8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DF54D7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73063" id="Rectangle 3" o:spid="_x0000_s1026" style="width:476.2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" fillcolor="#9cc2e5 [1944]" strokecolor="#9cc2e5 [1944]" strokeweight="1pt">
                <v:textbox>
                  <w:txbxContent>
                    <w:p w14:paraId="6464E534" w14:textId="13D17F62" w:rsidR="008E6DA8" w:rsidRPr="00DF54D7" w:rsidRDefault="008E6DA8" w:rsidP="008E6DA8">
                      <w:pPr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DF54D7">
                        <w:rPr>
                          <w:b/>
                          <w:bCs/>
                          <w:color w:val="1F3864" w:themeColor="accent1" w:themeShade="80"/>
                        </w:rPr>
                        <w:t>SUMMARY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CD3150" w14:textId="3A08394F" w:rsidR="00E753F0" w:rsidRDefault="00E753F0" w:rsidP="00BE316C">
      <w:r w:rsidRPr="00E753F0">
        <w:t>Highly detail-oriented Support Engineer with over 12+ years of experience in the information technology industry. Passionate about service delivery and seeking a challenging environment that fosters continuous learning, creativity, and professional growt</w:t>
      </w:r>
      <w:r>
        <w:t>h.</w:t>
      </w:r>
    </w:p>
    <w:p w14:paraId="21F9544F" w14:textId="59AD75D7" w:rsidR="00BE316C" w:rsidRPr="00BE316C" w:rsidRDefault="00DF54D7" w:rsidP="00BE316C">
      <w:pPr>
        <w:rPr>
          <w:color w:val="2F5496" w:themeColor="accent1" w:themeShade="BF"/>
        </w:rPr>
      </w:pPr>
      <w:r w:rsidRPr="00DF54D7">
        <w:rPr>
          <w:b/>
          <w:bCs/>
          <w:color w:val="2F5496" w:themeColor="accent1" w:themeShade="BF"/>
        </w:rPr>
        <w:t>SKILLS</w:t>
      </w:r>
      <w:r w:rsidRPr="00DF54D7">
        <w:rPr>
          <w:color w:val="2F5496" w:themeColor="accent1" w:themeShade="BF"/>
        </w:rPr>
        <w:t xml:space="preserve"> </w:t>
      </w:r>
    </w:p>
    <w:p w14:paraId="75242879" w14:textId="66EBC381" w:rsidR="00BE316C" w:rsidRPr="00BE316C" w:rsidRDefault="00BE316C" w:rsidP="00BE316C">
      <w:pPr>
        <w:numPr>
          <w:ilvl w:val="0"/>
          <w:numId w:val="17"/>
        </w:numPr>
      </w:pPr>
      <w:r w:rsidRPr="00BE316C">
        <w:rPr>
          <w:b/>
          <w:bCs/>
        </w:rPr>
        <w:t>Cloud &amp; IT Infrastructure:</w:t>
      </w:r>
      <w:r w:rsidRPr="00BE316C">
        <w:t xml:space="preserve"> Cloud Printing Services (CANON Uniflow, HP Printwhere), Azure Active Directory, Cloud Software Upgrades, Patching, Monitoring, Configuration, Troubleshooting</w:t>
      </w:r>
    </w:p>
    <w:p w14:paraId="073198A1" w14:textId="7DB82B03" w:rsidR="00BE316C" w:rsidRPr="00BE316C" w:rsidRDefault="00BE316C" w:rsidP="00BE316C">
      <w:pPr>
        <w:numPr>
          <w:ilvl w:val="0"/>
          <w:numId w:val="17"/>
        </w:numPr>
      </w:pPr>
      <w:r w:rsidRPr="00BE316C">
        <w:rPr>
          <w:b/>
          <w:bCs/>
        </w:rPr>
        <w:t>Networking &amp; Hardware:</w:t>
      </w:r>
      <w:r w:rsidRPr="00BE316C">
        <w:t xml:space="preserve"> Fundamentals of Networking, IP Configuration, Computer and Analytical Skills, Printer Maintenance &amp; Repair (HP, Canon, Brother, Lexmark, Xerox) </w:t>
      </w:r>
    </w:p>
    <w:p w14:paraId="14B916E8" w14:textId="1D571BA9" w:rsidR="00BE316C" w:rsidRPr="00BE316C" w:rsidRDefault="00BE316C" w:rsidP="00BE316C">
      <w:pPr>
        <w:numPr>
          <w:ilvl w:val="0"/>
          <w:numId w:val="17"/>
        </w:numPr>
      </w:pPr>
      <w:r w:rsidRPr="00BE316C">
        <w:rPr>
          <w:b/>
          <w:bCs/>
        </w:rPr>
        <w:t>Incident &amp; Service Management:</w:t>
      </w:r>
      <w:r w:rsidRPr="00BE316C">
        <w:t xml:space="preserve"> High-Priority (P1 &amp; P2) Incident Handling, SLA Management, Incident Review &amp; Coordination, Escalation Management </w:t>
      </w:r>
    </w:p>
    <w:p w14:paraId="1BB08186" w14:textId="664CE221" w:rsidR="00BE316C" w:rsidRPr="00BE316C" w:rsidRDefault="008E6DA8" w:rsidP="00BE316C">
      <w:pPr>
        <w:numPr>
          <w:ilvl w:val="0"/>
          <w:numId w:val="17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C030D" wp14:editId="568352A1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6105525" cy="285750"/>
                <wp:effectExtent l="0" t="0" r="28575" b="19050"/>
                <wp:wrapNone/>
                <wp:docPr id="15358682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A10F5" id="Rectangle 4" o:spid="_x0000_s1026" style="position:absolute;margin-left:0;margin-top:36pt;width:480.75pt;height:22.5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" fillcolor="#9cc2e5 [1944]" strokecolor="#bdd6ee [1304]" strokeweight="1pt">
                <w10:wrap anchorx="margin"/>
              </v:rect>
            </w:pict>
          </mc:Fallback>
        </mc:AlternateContent>
      </w:r>
      <w:r w:rsidR="00BE316C" w:rsidRPr="00BE316C">
        <w:rPr>
          <w:b/>
          <w:bCs/>
        </w:rPr>
        <w:t>Customer &amp; Communication:</w:t>
      </w:r>
      <w:r w:rsidR="00BE316C" w:rsidRPr="00BE316C">
        <w:t xml:space="preserve"> Excellent Customer Service, Strong Written and Verbal Communication, Technical Information Comprehension, Problem-Solving </w:t>
      </w:r>
    </w:p>
    <w:p w14:paraId="5D65B0D8" w14:textId="218E878A" w:rsidR="00BE316C" w:rsidRPr="00BE316C" w:rsidRDefault="00DF54D7" w:rsidP="00DF54D7">
      <w:pPr>
        <w:tabs>
          <w:tab w:val="left" w:pos="2160"/>
        </w:tabs>
        <w:jc w:val="both"/>
      </w:pPr>
      <w:r>
        <w:rPr>
          <w:b/>
          <w:bCs/>
        </w:rPr>
        <w:t xml:space="preserve">  </w:t>
      </w:r>
      <w:r w:rsidR="00491974">
        <w:rPr>
          <w:b/>
          <w:bCs/>
        </w:rPr>
        <w:t xml:space="preserve"> </w:t>
      </w:r>
      <w:r w:rsidR="00BE316C" w:rsidRPr="00BE316C">
        <w:rPr>
          <w:b/>
          <w:bCs/>
          <w:color w:val="1F3864" w:themeColor="accent1" w:themeShade="80"/>
        </w:rPr>
        <w:t>W</w:t>
      </w:r>
      <w:r w:rsidR="008E6DA8" w:rsidRPr="00DF54D7">
        <w:rPr>
          <w:b/>
          <w:bCs/>
          <w:color w:val="1F3864" w:themeColor="accent1" w:themeShade="80"/>
        </w:rPr>
        <w:t>ORK HISTORY</w:t>
      </w:r>
      <w:r w:rsidRPr="00DF54D7">
        <w:rPr>
          <w:b/>
          <w:bCs/>
          <w:color w:val="1F3864" w:themeColor="accent1" w:themeShade="80"/>
        </w:rPr>
        <w:tab/>
      </w:r>
    </w:p>
    <w:p w14:paraId="213E2D08" w14:textId="4E91A236" w:rsidR="00BE316C" w:rsidRPr="00BE316C" w:rsidRDefault="00DF54D7" w:rsidP="00BE316C">
      <w:pPr>
        <w:rPr>
          <w:b/>
          <w:bCs/>
          <w:color w:val="2F5496" w:themeColor="accent1" w:themeShade="BF"/>
        </w:rPr>
      </w:pPr>
      <w:r w:rsidRPr="00DF54D7">
        <w:rPr>
          <w:b/>
          <w:bCs/>
          <w:color w:val="2F5496" w:themeColor="accent1" w:themeShade="BF"/>
        </w:rPr>
        <w:t>TECHNICAL LEAD</w:t>
      </w:r>
      <w:r w:rsidRPr="00DF54D7">
        <w:rPr>
          <w:color w:val="2F5496" w:themeColor="accent1" w:themeShade="BF"/>
        </w:rPr>
        <w:t xml:space="preserve"> | </w:t>
      </w:r>
      <w:r w:rsidRPr="00DF54D7">
        <w:rPr>
          <w:b/>
          <w:bCs/>
          <w:color w:val="2F5496" w:themeColor="accent1" w:themeShade="BF"/>
        </w:rPr>
        <w:t xml:space="preserve">COGNIZANT TECHNOLOGY SOLUTIONS, COIMBATORE, INDIA | 03/2019 – 01/2025 </w:t>
      </w:r>
    </w:p>
    <w:p w14:paraId="69524839" w14:textId="502F940D" w:rsidR="00BE316C" w:rsidRPr="00BE316C" w:rsidRDefault="00BE316C" w:rsidP="00BE316C">
      <w:pPr>
        <w:numPr>
          <w:ilvl w:val="0"/>
          <w:numId w:val="18"/>
        </w:numPr>
      </w:pPr>
      <w:r w:rsidRPr="00BE316C">
        <w:t>Managed high-priority (P1 &amp; P2) incidents, ensuring resolution within SLA by coordinating with cross-functional teams.</w:t>
      </w:r>
    </w:p>
    <w:p w14:paraId="14A99504" w14:textId="6FE141F2" w:rsidR="00BE316C" w:rsidRPr="00BE316C" w:rsidRDefault="00BE316C" w:rsidP="00BE316C">
      <w:pPr>
        <w:numPr>
          <w:ilvl w:val="0"/>
          <w:numId w:val="18"/>
        </w:numPr>
      </w:pPr>
      <w:r w:rsidRPr="00BE316C">
        <w:t>Installed, configured, and monitored cloud-based printing services (CANON Uniflow, HP Printwhere).</w:t>
      </w:r>
    </w:p>
    <w:p w14:paraId="48C679EB" w14:textId="2951725E" w:rsidR="00BE316C" w:rsidRPr="00BE316C" w:rsidRDefault="00BE316C" w:rsidP="00BE316C">
      <w:pPr>
        <w:numPr>
          <w:ilvl w:val="0"/>
          <w:numId w:val="18"/>
        </w:numPr>
      </w:pPr>
      <w:r w:rsidRPr="00BE316C">
        <w:t>Performed operational engineering for cloud software upgrades, patching, monitoring, configuration, and troubleshooting.</w:t>
      </w:r>
    </w:p>
    <w:p w14:paraId="01400072" w14:textId="7990CF02" w:rsidR="00BE316C" w:rsidRPr="00BE316C" w:rsidRDefault="00BE316C" w:rsidP="00BE316C">
      <w:pPr>
        <w:numPr>
          <w:ilvl w:val="0"/>
          <w:numId w:val="18"/>
        </w:numPr>
      </w:pPr>
      <w:r w:rsidRPr="00BE316C">
        <w:t>Maintained continuous operation of the organization's entire cloud printing setup and managed user information in Azure Active Directory.</w:t>
      </w:r>
    </w:p>
    <w:p w14:paraId="0F5DC140" w14:textId="482A3F32" w:rsidR="00BE316C" w:rsidRPr="00BE316C" w:rsidRDefault="00BE316C" w:rsidP="00BE316C">
      <w:pPr>
        <w:numPr>
          <w:ilvl w:val="0"/>
          <w:numId w:val="18"/>
        </w:numPr>
      </w:pPr>
      <w:r w:rsidRPr="00BE316C">
        <w:t>Identified, scheduled, and conducted incident reviews, coordinating all teams for critical/major incident recovery.</w:t>
      </w:r>
    </w:p>
    <w:p w14:paraId="1ACB71B2" w14:textId="668CD612" w:rsidR="00BE316C" w:rsidRPr="00BE316C" w:rsidRDefault="00DF54D7" w:rsidP="00BE316C">
      <w:pPr>
        <w:rPr>
          <w:b/>
          <w:bCs/>
          <w:color w:val="2F5496" w:themeColor="accent1" w:themeShade="BF"/>
        </w:rPr>
      </w:pPr>
      <w:r w:rsidRPr="00DF54D7">
        <w:rPr>
          <w:b/>
          <w:bCs/>
          <w:color w:val="2F5496" w:themeColor="accent1" w:themeShade="BF"/>
        </w:rPr>
        <w:t>SENIOR BUSINESS DEVELOPMENT EXECUTIVE</w:t>
      </w:r>
      <w:r w:rsidRPr="00DF54D7">
        <w:rPr>
          <w:color w:val="2F5496" w:themeColor="accent1" w:themeShade="BF"/>
        </w:rPr>
        <w:t xml:space="preserve"> | </w:t>
      </w:r>
      <w:r w:rsidRPr="00DF54D7">
        <w:rPr>
          <w:b/>
          <w:bCs/>
          <w:color w:val="2F5496" w:themeColor="accent1" w:themeShade="BF"/>
        </w:rPr>
        <w:t xml:space="preserve">CREOSEN SERVICES PVT LTD, COIMBATORE, INDIA | 10/2017 - 12/2018 </w:t>
      </w:r>
    </w:p>
    <w:p w14:paraId="09D5768C" w14:textId="3853261B" w:rsidR="00BE316C" w:rsidRPr="00BE316C" w:rsidRDefault="00BE316C" w:rsidP="00BE316C">
      <w:pPr>
        <w:numPr>
          <w:ilvl w:val="0"/>
          <w:numId w:val="19"/>
        </w:numPr>
      </w:pPr>
      <w:r w:rsidRPr="00BE316C">
        <w:t>Collaborated with sales and marketing to support project rollout and identify new business opportunities, improving profit.</w:t>
      </w:r>
    </w:p>
    <w:p w14:paraId="5D318F85" w14:textId="3A134E06" w:rsidR="00BE316C" w:rsidRPr="00BE316C" w:rsidRDefault="00BE316C" w:rsidP="00BE316C">
      <w:pPr>
        <w:numPr>
          <w:ilvl w:val="0"/>
          <w:numId w:val="19"/>
        </w:numPr>
      </w:pPr>
      <w:r w:rsidRPr="00BE316C">
        <w:t>Responded to client RFPs, managed client questions, and met all quotas for calls, appointments, and interviews.</w:t>
      </w:r>
    </w:p>
    <w:p w14:paraId="3BD57109" w14:textId="259020FA" w:rsidR="00BE316C" w:rsidRPr="00BE316C" w:rsidRDefault="00DF54D7" w:rsidP="00BE316C">
      <w:pPr>
        <w:rPr>
          <w:b/>
          <w:bCs/>
          <w:color w:val="2F5496" w:themeColor="accent1" w:themeShade="BF"/>
        </w:rPr>
      </w:pPr>
      <w:r w:rsidRPr="00DF54D7">
        <w:rPr>
          <w:b/>
          <w:bCs/>
          <w:color w:val="2F5496" w:themeColor="accent1" w:themeShade="BF"/>
        </w:rPr>
        <w:t xml:space="preserve">SENIOR ACCOUNT EXECUTIVE | AJUBA INDIA PVT LTD, CHENNAI, INDIA | 02/2014 - 03/2016 </w:t>
      </w:r>
    </w:p>
    <w:p w14:paraId="065E4C40" w14:textId="1982DFEE" w:rsidR="00BE316C" w:rsidRPr="00BE316C" w:rsidRDefault="00BE316C" w:rsidP="00BE316C">
      <w:pPr>
        <w:numPr>
          <w:ilvl w:val="0"/>
          <w:numId w:val="21"/>
        </w:numPr>
      </w:pPr>
      <w:r w:rsidRPr="00BE316C">
        <w:t>Monitored overdue accounts using automated systems and conferred with customers to determine reasons for payment delays.</w:t>
      </w:r>
    </w:p>
    <w:p w14:paraId="6A9FEEE4" w14:textId="2A837C23" w:rsidR="00BE316C" w:rsidRPr="00BE316C" w:rsidRDefault="00BE316C" w:rsidP="00BE316C">
      <w:pPr>
        <w:numPr>
          <w:ilvl w:val="0"/>
          <w:numId w:val="21"/>
        </w:numPr>
      </w:pPr>
      <w:r w:rsidRPr="00BE316C">
        <w:t>Arranged debt repayment schedules and performed clerical duties including report writing and correspondence.</w:t>
      </w:r>
    </w:p>
    <w:p w14:paraId="149C9126" w14:textId="0C7F3F65" w:rsidR="00BE316C" w:rsidRPr="00BE316C" w:rsidRDefault="00DF54D7" w:rsidP="00BE316C">
      <w:pPr>
        <w:rPr>
          <w:b/>
          <w:bCs/>
          <w:color w:val="2F5496" w:themeColor="accent1" w:themeShade="BF"/>
        </w:rPr>
      </w:pPr>
      <w:r w:rsidRPr="00DF54D7">
        <w:rPr>
          <w:b/>
          <w:bCs/>
          <w:color w:val="2F5496" w:themeColor="accent1" w:themeShade="BF"/>
        </w:rPr>
        <w:t>SENIOR CUSTOMER SERVICE EXECUTIVE | SERCO INDIA PVT LTD, CHENNAI, INDIA | 07/2012 - 09/2013</w:t>
      </w:r>
    </w:p>
    <w:p w14:paraId="55791CFF" w14:textId="2B8DC686" w:rsidR="00BE316C" w:rsidRPr="00BE316C" w:rsidRDefault="00BE316C" w:rsidP="00BE316C">
      <w:pPr>
        <w:numPr>
          <w:ilvl w:val="0"/>
          <w:numId w:val="22"/>
        </w:numPr>
      </w:pPr>
      <w:r w:rsidRPr="00BE316C">
        <w:t>Provided mortgage loan advice and verified customer details with quality checks of KYC documents.</w:t>
      </w:r>
    </w:p>
    <w:p w14:paraId="225A3356" w14:textId="68D86E9F" w:rsidR="00BE316C" w:rsidRPr="00BE316C" w:rsidRDefault="00BE316C" w:rsidP="00BE316C">
      <w:pPr>
        <w:numPr>
          <w:ilvl w:val="0"/>
          <w:numId w:val="22"/>
        </w:numPr>
      </w:pPr>
      <w:r w:rsidRPr="00BE316C">
        <w:t>Responded to customer inquiries, providing thorough and speedy resolutions.</w:t>
      </w:r>
    </w:p>
    <w:p w14:paraId="797035C4" w14:textId="2A2F52AA" w:rsidR="00BE316C" w:rsidRPr="00BE316C" w:rsidRDefault="00DF54D7" w:rsidP="00BE316C">
      <w:pPr>
        <w:rPr>
          <w:b/>
          <w:bCs/>
          <w:color w:val="2F5496" w:themeColor="accent1" w:themeShade="BF"/>
        </w:rPr>
      </w:pPr>
      <w:r w:rsidRPr="00DF54D7">
        <w:rPr>
          <w:b/>
          <w:bCs/>
          <w:color w:val="2F5496" w:themeColor="accent1" w:themeShade="BF"/>
        </w:rPr>
        <w:t>SENIOR PROCESS ASSOCIATE | ATOS IT SOLUTIONS PVT LTD, CHENNAI, INDIA | 04/2010 - 06/2012</w:t>
      </w:r>
    </w:p>
    <w:p w14:paraId="60CBA400" w14:textId="7A6CC199" w:rsidR="00BE316C" w:rsidRPr="00BE316C" w:rsidRDefault="00BE316C" w:rsidP="00BE316C">
      <w:pPr>
        <w:numPr>
          <w:ilvl w:val="0"/>
          <w:numId w:val="23"/>
        </w:numPr>
      </w:pPr>
      <w:r w:rsidRPr="00BE316C">
        <w:t>Provided technical support to Gas suppliers regarding meter readings, job bookings, and card delivery/dispatch.</w:t>
      </w:r>
    </w:p>
    <w:p w14:paraId="7F5F8151" w14:textId="390C0E03" w:rsidR="00BE316C" w:rsidRPr="00BE316C" w:rsidRDefault="00491974" w:rsidP="00BE316C">
      <w:pPr>
        <w:numPr>
          <w:ilvl w:val="0"/>
          <w:numId w:val="2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826807" wp14:editId="48766345">
                <wp:simplePos x="0" y="0"/>
                <wp:positionH relativeFrom="column">
                  <wp:posOffset>-76200</wp:posOffset>
                </wp:positionH>
                <wp:positionV relativeFrom="paragraph">
                  <wp:posOffset>506730</wp:posOffset>
                </wp:positionV>
                <wp:extent cx="6200775" cy="266700"/>
                <wp:effectExtent l="0" t="0" r="28575" b="19050"/>
                <wp:wrapNone/>
                <wp:docPr id="17571692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44F25" id="Rectangle 3" o:spid="_x0000_s1026" style="position:absolute;margin-left:-6pt;margin-top:39.9pt;width:488.25pt;height:2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" fillcolor="#9cc2e5 [1944]" strokecolor="#bdd6ee [1304]" strokeweight="1pt"/>
            </w:pict>
          </mc:Fallback>
        </mc:AlternateContent>
      </w:r>
      <w:r w:rsidR="00BE316C" w:rsidRPr="00BE316C">
        <w:t>Handled escalation calls and conducted quality checks of calls handled by team members.</w:t>
      </w:r>
    </w:p>
    <w:p w14:paraId="0DF10128" w14:textId="00CB201E" w:rsidR="00BE316C" w:rsidRPr="00491974" w:rsidRDefault="00491974" w:rsidP="00BE316C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</w:t>
      </w:r>
      <w:r w:rsidR="008E6DA8" w:rsidRPr="00491974">
        <w:rPr>
          <w:b/>
          <w:bCs/>
          <w:color w:val="1F3864" w:themeColor="accent1" w:themeShade="80"/>
        </w:rPr>
        <w:t>EDUCATION</w:t>
      </w:r>
    </w:p>
    <w:p w14:paraId="71C61167" w14:textId="77777777" w:rsidR="00BE316C" w:rsidRPr="00BE316C" w:rsidRDefault="00BE316C" w:rsidP="00BE316C">
      <w:r w:rsidRPr="00BE316C">
        <w:t>BBA, Business Administration | Madras University, Chennai, Tamil Nadu | 05/2010 29</w:t>
      </w:r>
    </w:p>
    <w:p w14:paraId="18DDE65D" w14:textId="59D6027C" w:rsidR="00BE316C" w:rsidRPr="00BE316C" w:rsidRDefault="00BE316C" w:rsidP="00BE316C"/>
    <w:sectPr w:rsidR="00BE316C" w:rsidRPr="00BE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D28"/>
    <w:multiLevelType w:val="multilevel"/>
    <w:tmpl w:val="359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910AE"/>
    <w:multiLevelType w:val="multilevel"/>
    <w:tmpl w:val="431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165A9"/>
    <w:multiLevelType w:val="multilevel"/>
    <w:tmpl w:val="B65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A5A0D"/>
    <w:multiLevelType w:val="multilevel"/>
    <w:tmpl w:val="C900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91192"/>
    <w:multiLevelType w:val="multilevel"/>
    <w:tmpl w:val="985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109BE"/>
    <w:multiLevelType w:val="multilevel"/>
    <w:tmpl w:val="0146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35D7F"/>
    <w:multiLevelType w:val="multilevel"/>
    <w:tmpl w:val="4140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E0C22"/>
    <w:multiLevelType w:val="multilevel"/>
    <w:tmpl w:val="3BC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B6F18"/>
    <w:multiLevelType w:val="multilevel"/>
    <w:tmpl w:val="6FFC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839ED"/>
    <w:multiLevelType w:val="multilevel"/>
    <w:tmpl w:val="E5B6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A7CF7"/>
    <w:multiLevelType w:val="multilevel"/>
    <w:tmpl w:val="AE0C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82E1B"/>
    <w:multiLevelType w:val="multilevel"/>
    <w:tmpl w:val="1C2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62E52"/>
    <w:multiLevelType w:val="multilevel"/>
    <w:tmpl w:val="84E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75509"/>
    <w:multiLevelType w:val="multilevel"/>
    <w:tmpl w:val="088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E292F"/>
    <w:multiLevelType w:val="multilevel"/>
    <w:tmpl w:val="4E4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B395F"/>
    <w:multiLevelType w:val="multilevel"/>
    <w:tmpl w:val="3E4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778DF"/>
    <w:multiLevelType w:val="multilevel"/>
    <w:tmpl w:val="95EE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41799"/>
    <w:multiLevelType w:val="multilevel"/>
    <w:tmpl w:val="05A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33A42"/>
    <w:multiLevelType w:val="multilevel"/>
    <w:tmpl w:val="75CC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122EF"/>
    <w:multiLevelType w:val="multilevel"/>
    <w:tmpl w:val="AFB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C10C01"/>
    <w:multiLevelType w:val="multilevel"/>
    <w:tmpl w:val="6EF4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152136"/>
    <w:multiLevelType w:val="multilevel"/>
    <w:tmpl w:val="8B4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B406A"/>
    <w:multiLevelType w:val="multilevel"/>
    <w:tmpl w:val="BAE8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677601">
    <w:abstractNumId w:val="13"/>
  </w:num>
  <w:num w:numId="2" w16cid:durableId="1941065497">
    <w:abstractNumId w:val="21"/>
  </w:num>
  <w:num w:numId="3" w16cid:durableId="2038459554">
    <w:abstractNumId w:val="8"/>
  </w:num>
  <w:num w:numId="4" w16cid:durableId="139734652">
    <w:abstractNumId w:val="15"/>
  </w:num>
  <w:num w:numId="5" w16cid:durableId="397754814">
    <w:abstractNumId w:val="0"/>
  </w:num>
  <w:num w:numId="6" w16cid:durableId="191572096">
    <w:abstractNumId w:val="11"/>
  </w:num>
  <w:num w:numId="7" w16cid:durableId="510918725">
    <w:abstractNumId w:val="19"/>
  </w:num>
  <w:num w:numId="8" w16cid:durableId="279072097">
    <w:abstractNumId w:val="20"/>
  </w:num>
  <w:num w:numId="9" w16cid:durableId="395251495">
    <w:abstractNumId w:val="16"/>
  </w:num>
  <w:num w:numId="10" w16cid:durableId="1188330699">
    <w:abstractNumId w:val="4"/>
  </w:num>
  <w:num w:numId="11" w16cid:durableId="1975211153">
    <w:abstractNumId w:val="12"/>
  </w:num>
  <w:num w:numId="12" w16cid:durableId="1906721587">
    <w:abstractNumId w:val="3"/>
  </w:num>
  <w:num w:numId="13" w16cid:durableId="779305109">
    <w:abstractNumId w:val="14"/>
  </w:num>
  <w:num w:numId="14" w16cid:durableId="1295788292">
    <w:abstractNumId w:val="17"/>
  </w:num>
  <w:num w:numId="15" w16cid:durableId="177160144">
    <w:abstractNumId w:val="5"/>
  </w:num>
  <w:num w:numId="16" w16cid:durableId="1971549605">
    <w:abstractNumId w:val="18"/>
  </w:num>
  <w:num w:numId="17" w16cid:durableId="1696269733">
    <w:abstractNumId w:val="1"/>
  </w:num>
  <w:num w:numId="18" w16cid:durableId="951132329">
    <w:abstractNumId w:val="10"/>
  </w:num>
  <w:num w:numId="19" w16cid:durableId="965280557">
    <w:abstractNumId w:val="6"/>
  </w:num>
  <w:num w:numId="20" w16cid:durableId="753551786">
    <w:abstractNumId w:val="22"/>
  </w:num>
  <w:num w:numId="21" w16cid:durableId="1296646228">
    <w:abstractNumId w:val="9"/>
  </w:num>
  <w:num w:numId="22" w16cid:durableId="915016622">
    <w:abstractNumId w:val="2"/>
  </w:num>
  <w:num w:numId="23" w16cid:durableId="438523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6C"/>
    <w:rsid w:val="00227213"/>
    <w:rsid w:val="002C587A"/>
    <w:rsid w:val="00491974"/>
    <w:rsid w:val="005019A2"/>
    <w:rsid w:val="00537D43"/>
    <w:rsid w:val="0075648E"/>
    <w:rsid w:val="0076000D"/>
    <w:rsid w:val="008E6DA8"/>
    <w:rsid w:val="00AF3B9F"/>
    <w:rsid w:val="00B0254B"/>
    <w:rsid w:val="00BE316C"/>
    <w:rsid w:val="00DF54D7"/>
    <w:rsid w:val="00E753F0"/>
    <w:rsid w:val="00F30864"/>
    <w:rsid w:val="00F5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F3C5B8"/>
  <w15:chartTrackingRefBased/>
  <w15:docId w15:val="{D3D93FFC-09D7-4851-8CA0-5883621D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M</dc:creator>
  <cp:keywords/>
  <dc:description/>
  <cp:lastModifiedBy>Allwyn Sagayanathan</cp:lastModifiedBy>
  <cp:revision>2</cp:revision>
  <dcterms:created xsi:type="dcterms:W3CDTF">2025-06-29T10:36:00Z</dcterms:created>
  <dcterms:modified xsi:type="dcterms:W3CDTF">2025-06-29T10:36:00Z</dcterms:modified>
</cp:coreProperties>
</file>